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8467B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467BF">
        <w:rPr>
          <w:rFonts w:ascii="Arial" w:hAnsi="Arial" w:cs="Arial"/>
          <w:b/>
          <w:bCs/>
          <w:sz w:val="24"/>
          <w:szCs w:val="24"/>
        </w:rPr>
        <w:t>91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17A3B" w:rsidRPr="008B004B">
        <w:rPr>
          <w:rFonts w:ascii="Arial" w:hAnsi="Arial" w:cs="Arial"/>
          <w:b/>
          <w:bCs/>
          <w:sz w:val="28"/>
          <w:szCs w:val="24"/>
        </w:rPr>
        <w:t>S1-203210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95BAF">
        <w:rPr>
          <w:rFonts w:ascii="Arial" w:hAnsi="Arial" w:cs="Arial"/>
          <w:b/>
          <w:bCs/>
          <w:sz w:val="24"/>
          <w:szCs w:val="24"/>
        </w:rPr>
        <w:t>August 24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595BAF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A085E">
        <w:t xml:space="preserve">Reply </w:t>
      </w:r>
      <w:r w:rsidRPr="005C697D">
        <w:rPr>
          <w:color w:val="000000"/>
        </w:rPr>
        <w:t xml:space="preserve">LS on </w:t>
      </w:r>
      <w:r w:rsidR="005C697D" w:rsidRPr="005C697D">
        <w:rPr>
          <w:color w:val="000000"/>
        </w:rPr>
        <w:t>service area restriction for CIoT 5GS optimization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5C697D">
        <w:rPr>
          <w:color w:val="000000"/>
        </w:rPr>
        <w:t>LS (</w:t>
      </w:r>
      <w:r w:rsidR="005C697D" w:rsidRPr="005C697D">
        <w:rPr>
          <w:color w:val="000000"/>
        </w:rPr>
        <w:t>S2-200440</w:t>
      </w:r>
      <w:r w:rsidRPr="005C697D">
        <w:rPr>
          <w:color w:val="000000"/>
        </w:rPr>
        <w:t xml:space="preserve">) on </w:t>
      </w:r>
      <w:r w:rsidR="005C697D" w:rsidRPr="005C697D">
        <w:rPr>
          <w:color w:val="000000"/>
        </w:rPr>
        <w:t xml:space="preserve">service area restriction for CIoT 5GS optimization </w:t>
      </w:r>
      <w:r w:rsidRPr="005C697D">
        <w:rPr>
          <w:color w:val="000000"/>
        </w:rPr>
        <w:t xml:space="preserve">from </w:t>
      </w:r>
      <w:r w:rsidR="009D4F3B" w:rsidRPr="005C697D">
        <w:rPr>
          <w:color w:val="000000"/>
        </w:rPr>
        <w:t>SA</w:t>
      </w:r>
      <w:r w:rsidR="005C697D">
        <w:rPr>
          <w:color w:val="000000"/>
        </w:rPr>
        <w:t>2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C697D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A7F47">
        <w:rPr>
          <w:bCs w:val="0"/>
        </w:rPr>
        <w:t>5G_CIoT</w:t>
      </w:r>
    </w:p>
    <w:p w:rsidR="00463675" w:rsidRPr="00572E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72E32" w:rsidRDefault="00463675" w:rsidP="000F4E43">
      <w:pPr>
        <w:pStyle w:val="Source"/>
      </w:pPr>
      <w:r w:rsidRPr="00572E32">
        <w:t>Source:</w:t>
      </w:r>
      <w:r w:rsidRPr="00572E32">
        <w:tab/>
      </w:r>
      <w:r w:rsidR="00C55D6B" w:rsidRPr="00572E32">
        <w:t>SA</w:t>
      </w:r>
      <w:r w:rsidR="005C697D" w:rsidRPr="00572E32">
        <w:t>1</w:t>
      </w:r>
    </w:p>
    <w:p w:rsidR="00463675" w:rsidRPr="00572E32" w:rsidRDefault="00463675" w:rsidP="000F4E43">
      <w:pPr>
        <w:pStyle w:val="Source"/>
      </w:pPr>
      <w:r w:rsidRPr="00572E32">
        <w:t>To:</w:t>
      </w:r>
      <w:r w:rsidRPr="00572E32">
        <w:tab/>
      </w:r>
      <w:r w:rsidR="00480376" w:rsidRPr="00572E32">
        <w:t>SA2, CT1</w:t>
      </w:r>
    </w:p>
    <w:p w:rsidR="00463675" w:rsidRPr="00572E32" w:rsidRDefault="00463675" w:rsidP="000F4E43">
      <w:pPr>
        <w:pStyle w:val="Source"/>
      </w:pPr>
      <w:r w:rsidRPr="00572E32">
        <w:t>Cc:</w:t>
      </w:r>
      <w:r w:rsidRPr="00572E32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A30DB0" w:rsidRDefault="00463675" w:rsidP="000F4E43">
      <w:pPr>
        <w:pStyle w:val="Contact"/>
        <w:tabs>
          <w:tab w:val="clear" w:pos="2268"/>
        </w:tabs>
        <w:rPr>
          <w:bCs/>
          <w:color w:val="0D0D0D" w:themeColor="text1" w:themeTint="F2"/>
        </w:rPr>
      </w:pPr>
      <w:r w:rsidRPr="00A30DB0">
        <w:rPr>
          <w:color w:val="0D0D0D" w:themeColor="text1" w:themeTint="F2"/>
        </w:rPr>
        <w:t>Name:</w:t>
      </w:r>
      <w:r w:rsidRPr="00A30DB0">
        <w:rPr>
          <w:bCs/>
          <w:color w:val="0D0D0D" w:themeColor="text1" w:themeTint="F2"/>
        </w:rPr>
        <w:tab/>
      </w:r>
      <w:r w:rsidR="008124D4" w:rsidRPr="00A30DB0">
        <w:rPr>
          <w:b w:val="0"/>
          <w:bCs/>
          <w:color w:val="0D0D0D" w:themeColor="text1" w:themeTint="F2"/>
          <w:lang w:eastAsia="zh-CN"/>
        </w:rPr>
        <w:t>Fangyuan Zhu</w:t>
      </w:r>
    </w:p>
    <w:p w:rsidR="00463675" w:rsidRPr="00A30DB0" w:rsidRDefault="00463675" w:rsidP="000F4E43">
      <w:pPr>
        <w:pStyle w:val="Contact"/>
        <w:tabs>
          <w:tab w:val="clear" w:pos="2268"/>
        </w:tabs>
        <w:rPr>
          <w:bCs/>
          <w:color w:val="0D0D0D" w:themeColor="text1" w:themeTint="F2"/>
        </w:rPr>
      </w:pPr>
      <w:r w:rsidRPr="00A30DB0">
        <w:rPr>
          <w:color w:val="0D0D0D" w:themeColor="text1" w:themeTint="F2"/>
        </w:rPr>
        <w:t>E-mail Address:</w:t>
      </w:r>
      <w:r w:rsidRPr="00A30DB0">
        <w:rPr>
          <w:bCs/>
          <w:color w:val="0D0D0D" w:themeColor="text1" w:themeTint="F2"/>
        </w:rPr>
        <w:tab/>
      </w:r>
      <w:r w:rsidR="008124D4" w:rsidRPr="00A30DB0">
        <w:rPr>
          <w:b w:val="0"/>
          <w:bCs/>
          <w:color w:val="0D0D0D" w:themeColor="text1" w:themeTint="F2"/>
        </w:rPr>
        <w:t>zhufangyuan</w:t>
      </w:r>
      <w:r w:rsidR="00F62570" w:rsidRPr="00A30DB0">
        <w:rPr>
          <w:b w:val="0"/>
          <w:bCs/>
          <w:color w:val="0D0D0D" w:themeColor="text1" w:themeTint="F2"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72E32" w:rsidRDefault="008124D4" w:rsidP="000F4E43">
      <w:pPr>
        <w:pStyle w:val="ac"/>
      </w:pPr>
      <w:r w:rsidRPr="00572E32">
        <w:t xml:space="preserve">Attachments: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C3757" w:rsidRDefault="003331C8" w:rsidP="00E46C54">
      <w:pPr>
        <w:spacing w:afterLines="50" w:after="120"/>
      </w:pPr>
      <w:r w:rsidRPr="00CF2E63">
        <w:t>SA</w:t>
      </w:r>
      <w:r>
        <w:t>1</w:t>
      </w:r>
      <w:r w:rsidRPr="00CF2E63">
        <w:t xml:space="preserve"> thanks </w:t>
      </w:r>
      <w:r>
        <w:t>SA2</w:t>
      </w:r>
      <w:r w:rsidRPr="00CF2E63">
        <w:t xml:space="preserve"> for their LS on </w:t>
      </w:r>
      <w:r w:rsidR="000F1809">
        <w:t xml:space="preserve">the </w:t>
      </w:r>
      <w:r w:rsidR="000F1809" w:rsidRPr="000F1809">
        <w:t>service requirements for MO exception data</w:t>
      </w:r>
      <w:r>
        <w:rPr>
          <w:color w:val="000000"/>
        </w:rPr>
        <w:t>.</w:t>
      </w:r>
      <w:r w:rsidR="00B909C9" w:rsidRPr="00B909C9">
        <w:t xml:space="preserve"> </w:t>
      </w:r>
      <w:r w:rsidR="00BC3757" w:rsidRPr="00BC3757">
        <w:t xml:space="preserve">In the LS, SA2 </w:t>
      </w:r>
      <w:r w:rsidR="00044C7A">
        <w:t>asked</w:t>
      </w:r>
      <w:r w:rsidR="00044C7A" w:rsidRPr="00BC3757">
        <w:t xml:space="preserve"> </w:t>
      </w:r>
      <w:r w:rsidR="00BC3757" w:rsidRPr="00BC3757">
        <w:t xml:space="preserve">the following </w:t>
      </w:r>
      <w:r w:rsidR="00044C7A">
        <w:t>question</w:t>
      </w:r>
      <w:r w:rsidR="00BC3757" w:rsidRPr="00BC3757">
        <w:t xml:space="preserve"> to SA1:</w:t>
      </w:r>
    </w:p>
    <w:p w:rsidR="00BC3757" w:rsidRPr="00AB6664" w:rsidRDefault="00BC3757" w:rsidP="00E46C54">
      <w:pPr>
        <w:spacing w:afterLines="50" w:after="120"/>
        <w:ind w:firstLine="720"/>
        <w:rPr>
          <w:i/>
        </w:rPr>
      </w:pPr>
      <w:r w:rsidRPr="00BC3757">
        <w:rPr>
          <w:i/>
        </w:rPr>
        <w:t>Q: Does SA1 see any need for the UE to be able to send MO exception data in non-allowed area?</w:t>
      </w:r>
    </w:p>
    <w:p w:rsidR="003331C8" w:rsidRPr="00B909C9" w:rsidRDefault="003331C8" w:rsidP="000377EA">
      <w:pPr>
        <w:spacing w:after="240"/>
        <w:rPr>
          <w:color w:val="000000"/>
        </w:rPr>
      </w:pPr>
    </w:p>
    <w:p w:rsidR="003331C8" w:rsidRPr="00CF2E63" w:rsidRDefault="00044C7A" w:rsidP="00AB6664">
      <w:pPr>
        <w:rPr>
          <w:lang w:eastAsia="zh-CN"/>
        </w:rPr>
      </w:pPr>
      <w:r>
        <w:rPr>
          <w:lang w:eastAsia="zh-CN"/>
        </w:rPr>
        <w:t>SA1 answer:</w:t>
      </w:r>
      <w:r w:rsidR="00495A6E">
        <w:rPr>
          <w:rFonts w:hint="eastAsia"/>
          <w:lang w:eastAsia="zh-CN"/>
        </w:rPr>
        <w:t xml:space="preserve"> </w:t>
      </w:r>
      <w:r w:rsidR="00BC3757">
        <w:t xml:space="preserve">In the </w:t>
      </w:r>
      <w:r w:rsidR="002C24CF">
        <w:t xml:space="preserve">understanding of SA1, </w:t>
      </w:r>
      <w:r w:rsidR="00305C41">
        <w:t>t</w:t>
      </w:r>
      <w:r w:rsidR="00514AEE">
        <w:t xml:space="preserve">he </w:t>
      </w:r>
      <w:r w:rsidR="002C24CF" w:rsidRPr="00CD1FC9">
        <w:t>MO exception data</w:t>
      </w:r>
      <w:r w:rsidR="000810C0">
        <w:t xml:space="preserve"> </w:t>
      </w:r>
      <w:r w:rsidR="00C637C1">
        <w:rPr>
          <w:rFonts w:hint="eastAsia"/>
          <w:lang w:eastAsia="zh-CN"/>
        </w:rPr>
        <w:t>is</w:t>
      </w:r>
      <w:r>
        <w:t xml:space="preserve"> important and critical for certain use cases</w:t>
      </w:r>
      <w:r w:rsidR="00305C41">
        <w:t xml:space="preserve"> (e.g., </w:t>
      </w:r>
      <w:r w:rsidR="00305C41" w:rsidRPr="00305C41">
        <w:t>smoke alarm detectors, power failure notifications from smart meters, tamper notifications</w:t>
      </w:r>
      <w:r w:rsidR="00305C41">
        <w:t>)</w:t>
      </w:r>
      <w:r>
        <w:t xml:space="preserve"> thus</w:t>
      </w:r>
      <w:r w:rsidR="00B30BCB">
        <w:t xml:space="preserve"> </w:t>
      </w:r>
      <w:r>
        <w:t xml:space="preserve">should </w:t>
      </w:r>
      <w:r w:rsidR="00CC7B99">
        <w:t xml:space="preserve">be delivered </w:t>
      </w:r>
      <w:r>
        <w:t xml:space="preserve">even when the UE is </w:t>
      </w:r>
      <w:r w:rsidR="008048D0" w:rsidRPr="008048D0">
        <w:t>in non-allowed area</w:t>
      </w:r>
      <w:r w:rsidR="0009341C">
        <w:t>.</w:t>
      </w:r>
    </w:p>
    <w:p w:rsidR="00463675" w:rsidRPr="002C5FA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3331C8" w:rsidRPr="008048D0" w:rsidRDefault="003331C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18E4">
        <w:rPr>
          <w:rFonts w:ascii="Arial" w:hAnsi="Arial" w:cs="Arial"/>
          <w:b/>
          <w:color w:val="000000"/>
        </w:rPr>
        <w:t>SA2</w:t>
      </w:r>
      <w:r w:rsidR="001979ED">
        <w:rPr>
          <w:rFonts w:ascii="Arial" w:hAnsi="Arial" w:cs="Arial"/>
          <w:b/>
          <w:color w:val="000000"/>
        </w:rPr>
        <w:t xml:space="preserve"> and 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A18E4">
        <w:rPr>
          <w:rFonts w:ascii="Arial" w:hAnsi="Arial" w:cs="Arial"/>
          <w:color w:val="000000"/>
        </w:rPr>
        <w:t>1</w:t>
      </w:r>
      <w:r w:rsidRPr="004727C2">
        <w:rPr>
          <w:rFonts w:ascii="Arial" w:hAnsi="Arial" w:cs="Arial"/>
          <w:color w:val="000000"/>
        </w:rPr>
        <w:t xml:space="preserve"> asks </w:t>
      </w:r>
      <w:r w:rsidR="006A18E4">
        <w:rPr>
          <w:rFonts w:ascii="Arial" w:hAnsi="Arial" w:cs="Arial"/>
          <w:color w:val="000000"/>
        </w:rPr>
        <w:t>SA2</w:t>
      </w:r>
      <w:r w:rsidR="00572E32">
        <w:rPr>
          <w:rFonts w:ascii="Arial" w:hAnsi="Arial" w:cs="Arial"/>
          <w:color w:val="000000"/>
        </w:rPr>
        <w:t xml:space="preserve"> and CT1</w:t>
      </w:r>
      <w:r w:rsidR="006A18E4" w:rsidRPr="006A18E4">
        <w:rPr>
          <w:rFonts w:ascii="Arial" w:hAnsi="Arial" w:cs="Arial"/>
          <w:color w:val="000000"/>
        </w:rPr>
        <w:t xml:space="preserve"> to take this information into consideration.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FC3DF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:rsidR="00FC3DF9" w:rsidRDefault="00FC3DF9" w:rsidP="00FC3DF9">
      <w:pPr>
        <w:pStyle w:val="a4"/>
        <w:tabs>
          <w:tab w:val="left" w:pos="2315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</w:r>
      <w:r w:rsidR="009664EE">
        <w:rPr>
          <w:rFonts w:ascii="Arial" w:hAnsi="Arial"/>
        </w:rPr>
        <w:t>TBD</w:t>
      </w:r>
      <w:r>
        <w:rPr>
          <w:rFonts w:ascii="Arial" w:hAnsi="Arial"/>
        </w:rPr>
        <w:tab/>
        <w:t>TBD</w:t>
      </w:r>
    </w:p>
    <w:p w:rsidR="006E2D9F" w:rsidRPr="00FC3DF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10" w:rsidRDefault="00392210">
      <w:r>
        <w:separator/>
      </w:r>
    </w:p>
  </w:endnote>
  <w:endnote w:type="continuationSeparator" w:id="0">
    <w:p w:rsidR="00392210" w:rsidRDefault="0039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10" w:rsidRDefault="00392210">
      <w:r>
        <w:separator/>
      </w:r>
    </w:p>
  </w:footnote>
  <w:footnote w:type="continuationSeparator" w:id="0">
    <w:p w:rsidR="00392210" w:rsidRDefault="00392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1A56"/>
    <w:rsid w:val="000377EA"/>
    <w:rsid w:val="00044C7A"/>
    <w:rsid w:val="000534DD"/>
    <w:rsid w:val="00076BB0"/>
    <w:rsid w:val="000810C0"/>
    <w:rsid w:val="00091BDB"/>
    <w:rsid w:val="0009341C"/>
    <w:rsid w:val="000B5487"/>
    <w:rsid w:val="000E7FEC"/>
    <w:rsid w:val="000F08AB"/>
    <w:rsid w:val="000F1809"/>
    <w:rsid w:val="000F4E43"/>
    <w:rsid w:val="00144B78"/>
    <w:rsid w:val="00175A43"/>
    <w:rsid w:val="001979ED"/>
    <w:rsid w:val="001B7D46"/>
    <w:rsid w:val="001C1B1A"/>
    <w:rsid w:val="001D71CA"/>
    <w:rsid w:val="00210DF9"/>
    <w:rsid w:val="0022103D"/>
    <w:rsid w:val="00223ED5"/>
    <w:rsid w:val="00243599"/>
    <w:rsid w:val="00243A63"/>
    <w:rsid w:val="002C110B"/>
    <w:rsid w:val="002C24CF"/>
    <w:rsid w:val="002C5FAE"/>
    <w:rsid w:val="002D5BFC"/>
    <w:rsid w:val="003007F7"/>
    <w:rsid w:val="00305C41"/>
    <w:rsid w:val="00324937"/>
    <w:rsid w:val="003331C8"/>
    <w:rsid w:val="00344778"/>
    <w:rsid w:val="00383EAC"/>
    <w:rsid w:val="00385056"/>
    <w:rsid w:val="003856A3"/>
    <w:rsid w:val="00387EBE"/>
    <w:rsid w:val="00392210"/>
    <w:rsid w:val="003C6ED3"/>
    <w:rsid w:val="003D4891"/>
    <w:rsid w:val="003D6AE4"/>
    <w:rsid w:val="00416573"/>
    <w:rsid w:val="00447CD0"/>
    <w:rsid w:val="0045420C"/>
    <w:rsid w:val="00463675"/>
    <w:rsid w:val="004727C2"/>
    <w:rsid w:val="00477B8F"/>
    <w:rsid w:val="00480376"/>
    <w:rsid w:val="0049341F"/>
    <w:rsid w:val="00495A6E"/>
    <w:rsid w:val="004A31B6"/>
    <w:rsid w:val="004E592D"/>
    <w:rsid w:val="004E7F6A"/>
    <w:rsid w:val="004F4A64"/>
    <w:rsid w:val="00501FDB"/>
    <w:rsid w:val="00514AEE"/>
    <w:rsid w:val="00517A3B"/>
    <w:rsid w:val="00572E32"/>
    <w:rsid w:val="00574CB5"/>
    <w:rsid w:val="00584B08"/>
    <w:rsid w:val="00586194"/>
    <w:rsid w:val="00595688"/>
    <w:rsid w:val="00595BAF"/>
    <w:rsid w:val="005C38C8"/>
    <w:rsid w:val="005C697D"/>
    <w:rsid w:val="005D3262"/>
    <w:rsid w:val="005E4B41"/>
    <w:rsid w:val="00600780"/>
    <w:rsid w:val="00611C47"/>
    <w:rsid w:val="006759EE"/>
    <w:rsid w:val="006A18E4"/>
    <w:rsid w:val="006B389A"/>
    <w:rsid w:val="006C20C8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62B9"/>
    <w:rsid w:val="00767B4B"/>
    <w:rsid w:val="00770C8B"/>
    <w:rsid w:val="00785AE7"/>
    <w:rsid w:val="007A1FE0"/>
    <w:rsid w:val="007A7D9A"/>
    <w:rsid w:val="007D62CD"/>
    <w:rsid w:val="007E0A98"/>
    <w:rsid w:val="007E2F26"/>
    <w:rsid w:val="008040F4"/>
    <w:rsid w:val="008048D0"/>
    <w:rsid w:val="008124D4"/>
    <w:rsid w:val="00827222"/>
    <w:rsid w:val="00834BD7"/>
    <w:rsid w:val="0084049C"/>
    <w:rsid w:val="00841710"/>
    <w:rsid w:val="00844354"/>
    <w:rsid w:val="008467BF"/>
    <w:rsid w:val="0085215B"/>
    <w:rsid w:val="00854847"/>
    <w:rsid w:val="0086711C"/>
    <w:rsid w:val="008A1A51"/>
    <w:rsid w:val="008B004B"/>
    <w:rsid w:val="008B2BBD"/>
    <w:rsid w:val="008C2107"/>
    <w:rsid w:val="008D6007"/>
    <w:rsid w:val="008F5DBE"/>
    <w:rsid w:val="00906004"/>
    <w:rsid w:val="00923E7C"/>
    <w:rsid w:val="009664EE"/>
    <w:rsid w:val="00996DAA"/>
    <w:rsid w:val="009A6E69"/>
    <w:rsid w:val="009B265F"/>
    <w:rsid w:val="009B349E"/>
    <w:rsid w:val="009D4F3B"/>
    <w:rsid w:val="009E5C6F"/>
    <w:rsid w:val="009F76A3"/>
    <w:rsid w:val="00A07FCE"/>
    <w:rsid w:val="00A30DB0"/>
    <w:rsid w:val="00A441B5"/>
    <w:rsid w:val="00A80196"/>
    <w:rsid w:val="00AB6664"/>
    <w:rsid w:val="00AC6962"/>
    <w:rsid w:val="00AE1BD2"/>
    <w:rsid w:val="00AF5D18"/>
    <w:rsid w:val="00B30BCB"/>
    <w:rsid w:val="00B31FE9"/>
    <w:rsid w:val="00B81AA1"/>
    <w:rsid w:val="00B909C9"/>
    <w:rsid w:val="00BC3757"/>
    <w:rsid w:val="00BE2256"/>
    <w:rsid w:val="00C25B1D"/>
    <w:rsid w:val="00C33343"/>
    <w:rsid w:val="00C4081E"/>
    <w:rsid w:val="00C47105"/>
    <w:rsid w:val="00C55D6B"/>
    <w:rsid w:val="00C637C1"/>
    <w:rsid w:val="00C831C8"/>
    <w:rsid w:val="00C9202D"/>
    <w:rsid w:val="00CA7859"/>
    <w:rsid w:val="00CC5240"/>
    <w:rsid w:val="00CC7B99"/>
    <w:rsid w:val="00CD1FC9"/>
    <w:rsid w:val="00D47E04"/>
    <w:rsid w:val="00D5113A"/>
    <w:rsid w:val="00D60729"/>
    <w:rsid w:val="00D812DC"/>
    <w:rsid w:val="00D86961"/>
    <w:rsid w:val="00DA61BB"/>
    <w:rsid w:val="00DA75CA"/>
    <w:rsid w:val="00DB0F72"/>
    <w:rsid w:val="00DD788E"/>
    <w:rsid w:val="00DE24B5"/>
    <w:rsid w:val="00E40C06"/>
    <w:rsid w:val="00E42331"/>
    <w:rsid w:val="00E46C54"/>
    <w:rsid w:val="00E74294"/>
    <w:rsid w:val="00E8505E"/>
    <w:rsid w:val="00E87510"/>
    <w:rsid w:val="00EC13E9"/>
    <w:rsid w:val="00EE3074"/>
    <w:rsid w:val="00F16A7A"/>
    <w:rsid w:val="00F62570"/>
    <w:rsid w:val="00F67C93"/>
    <w:rsid w:val="00F71E4B"/>
    <w:rsid w:val="00FA085E"/>
    <w:rsid w:val="00FA17F0"/>
    <w:rsid w:val="00FA7F47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脚 Char"/>
    <w:basedOn w:val="a0"/>
    <w:link w:val="a4"/>
    <w:semiHidden/>
    <w:rsid w:val="00FC3DF9"/>
    <w:rPr>
      <w:lang w:val="en-GB" w:eastAsia="en-US"/>
    </w:rPr>
  </w:style>
  <w:style w:type="character" w:customStyle="1" w:styleId="TALChar">
    <w:name w:val="TAL Char"/>
    <w:link w:val="TAL"/>
    <w:locked/>
    <w:rsid w:val="007E0A98"/>
    <w:rPr>
      <w:rFonts w:ascii="Arial" w:hAnsi="Arial" w:cs="Arial"/>
      <w:sz w:val="18"/>
      <w:lang w:val="en-GB" w:eastAsia="x-none"/>
    </w:rPr>
  </w:style>
  <w:style w:type="paragraph" w:customStyle="1" w:styleId="TAL">
    <w:name w:val="TAL"/>
    <w:basedOn w:val="a"/>
    <w:link w:val="TALChar"/>
    <w:rsid w:val="007E0A98"/>
    <w:pPr>
      <w:keepNext/>
      <w:keepLines/>
    </w:pPr>
    <w:rPr>
      <w:rFonts w:ascii="Arial" w:hAnsi="Arial" w:cs="Arial"/>
      <w:sz w:val="18"/>
      <w:lang w:eastAsia="x-none"/>
    </w:rPr>
  </w:style>
  <w:style w:type="paragraph" w:customStyle="1" w:styleId="TAH">
    <w:name w:val="TAH"/>
    <w:basedOn w:val="a"/>
    <w:rsid w:val="007E0A98"/>
    <w:pPr>
      <w:keepNext/>
      <w:keepLines/>
      <w:jc w:val="center"/>
    </w:pPr>
    <w:rPr>
      <w:rFonts w:ascii="Arial" w:eastAsia="Batang" w:hAnsi="Arial"/>
      <w:b/>
      <w:sz w:val="18"/>
      <w:lang w:eastAsia="x-none"/>
    </w:rPr>
  </w:style>
  <w:style w:type="character" w:customStyle="1" w:styleId="THChar">
    <w:name w:val="TH Char"/>
    <w:link w:val="TH"/>
    <w:locked/>
    <w:rsid w:val="007E0A9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7E0A98"/>
    <w:pPr>
      <w:keepNext/>
      <w:keepLines/>
      <w:spacing w:before="60" w:after="180"/>
      <w:jc w:val="center"/>
    </w:pPr>
    <w:rPr>
      <w:rFonts w:ascii="Arial" w:hAnsi="Arial" w:cs="Arial"/>
      <w:b/>
    </w:rPr>
  </w:style>
  <w:style w:type="character" w:customStyle="1" w:styleId="StyleLatinBodyCalibri11pt">
    <w:name w:val="Style (Latin) +Body (Calibri) 11 pt"/>
    <w:qFormat/>
    <w:rsid w:val="007E0A98"/>
    <w:rPr>
      <w:rFonts w:ascii="Calibri" w:eastAsia="宋体" w:hAnsi="Calibri" w:cs="Arial" w:hint="default"/>
      <w:color w:val="auto"/>
      <w:kern w:val="0"/>
      <w:sz w:val="22"/>
      <w:lang w:val="en-US" w:eastAsia="zh-CN" w:bidi="ar-SA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044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044C7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17</cp:revision>
  <cp:lastPrinted>2002-04-23T08:10:00Z</cp:lastPrinted>
  <dcterms:created xsi:type="dcterms:W3CDTF">2020-08-06T04:12:00Z</dcterms:created>
  <dcterms:modified xsi:type="dcterms:W3CDTF">2020-08-14T14:01:00Z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(3)kBeuEpRPJu+wFY0Ze2J6fgJZqQ2VMXDyj4UKTUORm4V5u+aN8sRQH08qL+SchARlZ5kOxnaT
qdKYbzDV1zUm/61hrnt4Lk0AqAQtNfM+CUJ6PSgqV2HBH0OCizoY81irqrGUzfycgZGuQyNu
Ikwm2BXQtbQw7aHUQSoN/fX1HmPLrCZMhFcx49DXXq5aTl52BN3EvaaRk8b2JSYA7ADN+Jh6
RybewwaDGXQJBFfBQq</vt:lpwstr>
  </property>
  <property fmtid="{D5CDD505-2E9C-101B-9397-08002B2CF9AE}" pid="3" name="_2015_ms_pID_7253431">
    <vt:lpwstr>ZQ0IvteDfP1gYrdpif3nkVLN9zEtFy9ClHQP8kg8R/Dn0YCd8W1gEQ
tyLM/xFlJDwQmNsWY7qfmJS90i1dAwm6Fz6Pi2b1Q99by9zkUMypc+9h9k10jwlgmcZxlVX9
Kqi6cmfKokhd8JtkkXSfQiwjTlfvpejIrp/WHrZa+Pxw0DZt2qZuhXFPPKCH67BMIwjEocvG
UKFmB24WkZmiN2xUMlopMOhfvKw9X4P+0LC5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1597413320</vt:lpwstr>
  </property>
</Properties>
</file>